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4317D4FD" w:rsidR="00FB1F03" w:rsidRPr="00067D52" w:rsidRDefault="00C420C8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Ivana Salopek Čubrić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3148F391" w:rsidR="007C47BE" w:rsidRPr="00067D52" w:rsidRDefault="00C420C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Sveučilište u Zagrebu Tekstilno-tehnološki fakultet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215DC1B2" w:rsidR="00D33BA0" w:rsidRPr="00067D52" w:rsidRDefault="00C420C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Tekstilni materijali za povećanu udobnost u sportu - TEMPO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17B7CF77" w:rsidR="009C752E" w:rsidRPr="00067D52" w:rsidRDefault="00C420C8" w:rsidP="00C420C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Ivana Salopek Čubrić, ivana.salopek@</w:t>
            </w:r>
            <w:r w:rsidR="00A91F89">
              <w:rPr>
                <w:rFonts w:ascii="Open Sans" w:hAnsi="Open Sans" w:cs="Open Sans"/>
                <w:sz w:val="20"/>
                <w:szCs w:val="18"/>
              </w:rPr>
              <w:t>unizg.</w:t>
            </w:r>
            <w:r>
              <w:rPr>
                <w:rFonts w:ascii="Open Sans" w:hAnsi="Open Sans" w:cs="Open Sans"/>
                <w:sz w:val="20"/>
                <w:szCs w:val="18"/>
              </w:rPr>
              <w:t>ttf.hr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73"/>
            </w:tblGrid>
            <w:tr w:rsidR="00E539B3" w:rsidRPr="00E539B3" w14:paraId="6106D7C8" w14:textId="77777777">
              <w:trPr>
                <w:trHeight w:val="826"/>
              </w:trPr>
              <w:tc>
                <w:tcPr>
                  <w:tcW w:w="0" w:type="auto"/>
                </w:tcPr>
                <w:p w14:paraId="4B446967" w14:textId="4DE1ED0E" w:rsidR="00C420C8" w:rsidRPr="00E539B3" w:rsidRDefault="00C420C8" w:rsidP="00C420C8">
                  <w:pPr>
                    <w:pStyle w:val="Default"/>
                    <w:rPr>
                      <w:color w:val="000000" w:themeColor="text1"/>
                      <w:sz w:val="18"/>
                      <w:szCs w:val="18"/>
                    </w:rPr>
                  </w:pP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 Podaci prikupljeni istraživanjem mogu se svrstati u </w:t>
                  </w:r>
                  <w:r w:rsidR="00A5313E">
                    <w:rPr>
                      <w:color w:val="000000" w:themeColor="text1"/>
                      <w:sz w:val="18"/>
                      <w:szCs w:val="18"/>
                    </w:rPr>
                    <w:t>dvije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 kategorije: </w:t>
                  </w:r>
                </w:p>
                <w:p w14:paraId="2BC520B8" w14:textId="71BAFDDD" w:rsidR="00C420C8" w:rsidRPr="00E539B3" w:rsidRDefault="00C420C8" w:rsidP="00C420C8">
                  <w:pPr>
                    <w:pStyle w:val="Default"/>
                    <w:rPr>
                      <w:color w:val="000000" w:themeColor="text1"/>
                      <w:sz w:val="18"/>
                      <w:szCs w:val="18"/>
                    </w:rPr>
                  </w:pP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>1. fotografije uzoraka i teme</w:t>
                  </w:r>
                  <w:r w:rsidR="00A5313E">
                    <w:rPr>
                      <w:color w:val="000000" w:themeColor="text1"/>
                      <w:sz w:val="18"/>
                      <w:szCs w:val="18"/>
                    </w:rPr>
                    <w:t>ljni identifikacijski parametri i</w:t>
                  </w:r>
                </w:p>
                <w:p w14:paraId="0FCB5E8F" w14:textId="0E2DD11C" w:rsidR="00C420C8" w:rsidRPr="00E539B3" w:rsidRDefault="00C420C8" w:rsidP="00C420C8">
                  <w:pPr>
                    <w:pStyle w:val="Default"/>
                    <w:rPr>
                      <w:color w:val="000000" w:themeColor="text1"/>
                      <w:sz w:val="18"/>
                      <w:szCs w:val="18"/>
                    </w:rPr>
                  </w:pP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>2. rezultati mjer</w:t>
                  </w:r>
                  <w:r w:rsidR="00A5313E">
                    <w:rPr>
                      <w:color w:val="000000" w:themeColor="text1"/>
                      <w:sz w:val="18"/>
                      <w:szCs w:val="18"/>
                    </w:rPr>
                    <w:t>enja svojstava pređa i pletiva.</w:t>
                  </w:r>
                </w:p>
                <w:p w14:paraId="02B05DA8" w14:textId="4E8A5BBF" w:rsidR="008314EF" w:rsidRPr="00E539B3" w:rsidRDefault="00C420C8" w:rsidP="008314EF">
                  <w:pPr>
                    <w:pStyle w:val="Default"/>
                    <w:rPr>
                      <w:color w:val="000000" w:themeColor="text1"/>
                      <w:sz w:val="18"/>
                      <w:szCs w:val="18"/>
                    </w:rPr>
                  </w:pP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>Sadržaj naveden pod kategorijom 1. bit će formiran u obliku kataloga koji će biti pohranjen u .pdf format</w:t>
                  </w:r>
                  <w:r w:rsidR="00A5313E">
                    <w:rPr>
                      <w:color w:val="000000" w:themeColor="text1"/>
                      <w:sz w:val="18"/>
                      <w:szCs w:val="18"/>
                    </w:rPr>
                    <w:t>u.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 Podaci u 2.</w:t>
                  </w:r>
                  <w:r w:rsidR="00A5313E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kategoriji bit će prikazani u zasebnim tablicama </w:t>
                  </w:r>
                  <w:r w:rsidR="008314EF" w:rsidRPr="00E539B3">
                    <w:rPr>
                      <w:color w:val="000000" w:themeColor="text1"/>
                      <w:sz w:val="18"/>
                      <w:szCs w:val="18"/>
                    </w:rPr>
                    <w:t>u .pdf format</w:t>
                  </w:r>
                  <w:r w:rsidR="00A5313E">
                    <w:rPr>
                      <w:color w:val="000000" w:themeColor="text1"/>
                      <w:sz w:val="18"/>
                      <w:szCs w:val="18"/>
                    </w:rPr>
                    <w:t>u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. </w:t>
                  </w:r>
                </w:p>
                <w:p w14:paraId="2CA56B01" w14:textId="2CEE7F63" w:rsidR="00C420C8" w:rsidRPr="00E539B3" w:rsidRDefault="00C420C8" w:rsidP="00A5313E">
                  <w:pPr>
                    <w:pStyle w:val="Default"/>
                    <w:rPr>
                      <w:color w:val="000000" w:themeColor="text1"/>
                      <w:sz w:val="18"/>
                      <w:szCs w:val="18"/>
                    </w:rPr>
                  </w:pP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Procjenjujemo da će za 1. kategoriju biti potrebno otprilike </w:t>
                  </w:r>
                  <w:r w:rsidR="006E7753">
                    <w:rPr>
                      <w:color w:val="000000" w:themeColor="text1"/>
                      <w:sz w:val="18"/>
                      <w:szCs w:val="18"/>
                    </w:rPr>
                    <w:t>1 GB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="008314EF" w:rsidRPr="00E539B3">
                    <w:rPr>
                      <w:color w:val="000000" w:themeColor="text1"/>
                      <w:sz w:val="18"/>
                      <w:szCs w:val="18"/>
                    </w:rPr>
                    <w:t xml:space="preserve">a 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>za 2.</w:t>
                  </w:r>
                  <w:r w:rsidR="006E7753">
                    <w:rPr>
                      <w:color w:val="000000" w:themeColor="text1"/>
                      <w:sz w:val="18"/>
                      <w:szCs w:val="18"/>
                    </w:rPr>
                    <w:t xml:space="preserve"> kategoriju otprilike 200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 MB prostora</w:t>
                  </w:r>
                  <w:r w:rsidR="00330297" w:rsidRPr="00E539B3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Pr="00E539B3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C484D61" w14:textId="77777777" w:rsidR="009C752E" w:rsidRPr="00E539B3" w:rsidRDefault="009C752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0BE43CCF" w14:textId="2CAB8BD2" w:rsidR="00A5313E" w:rsidRDefault="00A5313E" w:rsidP="00A5313E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</w:t>
            </w:r>
            <w:r w:rsidR="00EB3C0F" w:rsidRPr="00E539B3">
              <w:rPr>
                <w:color w:val="000000" w:themeColor="text1"/>
                <w:sz w:val="18"/>
                <w:szCs w:val="18"/>
              </w:rPr>
              <w:t>rijednosti mjerenja u sklopu pojedine metode</w:t>
            </w:r>
            <w:r w:rsidR="00C420C8" w:rsidRPr="00E539B3">
              <w:rPr>
                <w:color w:val="000000" w:themeColor="text1"/>
                <w:sz w:val="18"/>
                <w:szCs w:val="18"/>
              </w:rPr>
              <w:t xml:space="preserve"> eksperimenta</w:t>
            </w:r>
            <w:r w:rsidR="00EB3C0F" w:rsidRPr="00E539B3">
              <w:rPr>
                <w:color w:val="000000" w:themeColor="text1"/>
                <w:sz w:val="18"/>
                <w:szCs w:val="18"/>
              </w:rPr>
              <w:t>lnog dijela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="00C420C8" w:rsidRPr="00E539B3">
              <w:rPr>
                <w:color w:val="000000" w:themeColor="text1"/>
                <w:sz w:val="18"/>
                <w:szCs w:val="18"/>
              </w:rPr>
              <w:t xml:space="preserve">svaki član projekta koji provodi pojedini segment </w:t>
            </w:r>
            <w:r>
              <w:rPr>
                <w:color w:val="000000" w:themeColor="text1"/>
                <w:sz w:val="18"/>
                <w:szCs w:val="18"/>
              </w:rPr>
              <w:t xml:space="preserve">mjerenja </w:t>
            </w:r>
            <w:r w:rsidR="00A42E83" w:rsidRPr="00E539B3">
              <w:rPr>
                <w:color w:val="000000" w:themeColor="text1"/>
                <w:sz w:val="18"/>
                <w:szCs w:val="18"/>
              </w:rPr>
              <w:t xml:space="preserve">upisuje </w:t>
            </w:r>
            <w:r>
              <w:rPr>
                <w:color w:val="000000" w:themeColor="text1"/>
                <w:sz w:val="18"/>
                <w:szCs w:val="18"/>
              </w:rPr>
              <w:t xml:space="preserve">na osobnom računalu </w:t>
            </w:r>
            <w:r w:rsidR="00A42E83" w:rsidRPr="00E539B3">
              <w:rPr>
                <w:color w:val="000000" w:themeColor="text1"/>
                <w:sz w:val="18"/>
                <w:szCs w:val="18"/>
              </w:rPr>
              <w:t>u ta</w:t>
            </w:r>
            <w:r w:rsidR="006B2D09" w:rsidRPr="00E539B3">
              <w:rPr>
                <w:color w:val="000000" w:themeColor="text1"/>
                <w:sz w:val="18"/>
                <w:szCs w:val="18"/>
              </w:rPr>
              <w:t xml:space="preserve">blicu te pohranjuje na </w:t>
            </w:r>
            <w:r>
              <w:rPr>
                <w:color w:val="000000" w:themeColor="text1"/>
                <w:sz w:val="18"/>
                <w:szCs w:val="18"/>
              </w:rPr>
              <w:t>disku računala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 u </w:t>
            </w:r>
            <w:r w:rsidR="006B2D09" w:rsidRPr="00E539B3">
              <w:rPr>
                <w:color w:val="000000" w:themeColor="text1"/>
                <w:sz w:val="18"/>
                <w:szCs w:val="18"/>
              </w:rPr>
              <w:t>.</w:t>
            </w:r>
            <w:proofErr w:type="spellStart"/>
            <w:r w:rsidR="006B2D09" w:rsidRPr="00E539B3">
              <w:rPr>
                <w:color w:val="000000" w:themeColor="text1"/>
                <w:sz w:val="18"/>
                <w:szCs w:val="18"/>
              </w:rPr>
              <w:t>docx</w:t>
            </w:r>
            <w:proofErr w:type="spellEnd"/>
            <w:r w:rsidR="006B2D09" w:rsidRPr="00E539B3">
              <w:rPr>
                <w:color w:val="000000" w:themeColor="text1"/>
                <w:sz w:val="18"/>
                <w:szCs w:val="18"/>
              </w:rPr>
              <w:t xml:space="preserve"> i .pdf formatu. Po dovršetku pojedine serije mjerenja, </w:t>
            </w:r>
            <w:r>
              <w:rPr>
                <w:color w:val="000000" w:themeColor="text1"/>
                <w:sz w:val="18"/>
                <w:szCs w:val="18"/>
              </w:rPr>
              <w:t xml:space="preserve">zbirne </w:t>
            </w:r>
            <w:r w:rsidR="006B2D09" w:rsidRPr="00E539B3">
              <w:rPr>
                <w:color w:val="000000" w:themeColor="text1"/>
                <w:sz w:val="18"/>
                <w:szCs w:val="18"/>
              </w:rPr>
              <w:t xml:space="preserve">tablice prosljeđuje voditeljici projekta u oba navedena formata za daljnju pohranu na računalu voditeljice i prijenosnom disku. </w:t>
            </w:r>
            <w:r w:rsidR="00E848D9">
              <w:rPr>
                <w:color w:val="000000" w:themeColor="text1"/>
                <w:sz w:val="18"/>
                <w:szCs w:val="18"/>
              </w:rPr>
              <w:t xml:space="preserve">Voditeljica će organizirati podatke u skladu s nazivljem i oznakama definiranim radnim planom. </w:t>
            </w:r>
          </w:p>
          <w:p w14:paraId="567263DC" w14:textId="2AA9155E" w:rsidR="009C752E" w:rsidRPr="00E539B3" w:rsidRDefault="00EB3C0F" w:rsidP="00E848D9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>Kvaliteta analitičkih podataka osigurat će se umjeravanj</w:t>
            </w:r>
            <w:r w:rsidR="006E7753">
              <w:rPr>
                <w:color w:val="000000" w:themeColor="text1"/>
                <w:sz w:val="18"/>
                <w:szCs w:val="18"/>
              </w:rPr>
              <w:t xml:space="preserve">em instrumenata </w:t>
            </w:r>
            <w:r w:rsidR="006E7753" w:rsidRPr="000E04B5">
              <w:rPr>
                <w:color w:val="0D0D0D" w:themeColor="text1" w:themeTint="F2"/>
                <w:sz w:val="18"/>
                <w:szCs w:val="18"/>
              </w:rPr>
              <w:t>(prema potrebi).</w:t>
            </w:r>
            <w:r w:rsidRPr="000E04B5">
              <w:rPr>
                <w:color w:val="0D0D0D" w:themeColor="text1" w:themeTint="F2"/>
                <w:sz w:val="18"/>
                <w:szCs w:val="18"/>
              </w:rPr>
              <w:t xml:space="preserve"> </w:t>
            </w:r>
            <w:r w:rsidR="000E04B5" w:rsidRPr="000E04B5">
              <w:rPr>
                <w:color w:val="0D0D0D" w:themeColor="text1" w:themeTint="F2"/>
                <w:sz w:val="18"/>
                <w:szCs w:val="18"/>
              </w:rPr>
              <w:t xml:space="preserve">Ista će se osiguravati </w:t>
            </w:r>
            <w:r w:rsidR="006E7753" w:rsidRPr="000E04B5">
              <w:rPr>
                <w:color w:val="0D0D0D" w:themeColor="text1" w:themeTint="F2"/>
                <w:sz w:val="18"/>
                <w:szCs w:val="18"/>
              </w:rPr>
              <w:t>kon</w:t>
            </w:r>
            <w:r w:rsidR="000E04B5" w:rsidRPr="000E04B5">
              <w:rPr>
                <w:color w:val="0D0D0D" w:themeColor="text1" w:themeTint="F2"/>
                <w:sz w:val="18"/>
                <w:szCs w:val="18"/>
              </w:rPr>
              <w:t>tinuiranim praćenjem rezultata te</w:t>
            </w:r>
            <w:r w:rsidR="006E7753" w:rsidRPr="000E04B5">
              <w:rPr>
                <w:color w:val="0D0D0D" w:themeColor="text1" w:themeTint="F2"/>
                <w:sz w:val="18"/>
                <w:szCs w:val="18"/>
              </w:rPr>
              <w:t xml:space="preserve"> usporedbom s prethodnim rezultatima. U slučaju pojave nelogičnosti ili dvojbi oko rezultata, pojedino mjerenje će se ponoviti te će se analizirati novo</w:t>
            </w:r>
            <w:r w:rsidR="000E04B5" w:rsidRPr="000E04B5">
              <w:rPr>
                <w:color w:val="0D0D0D" w:themeColor="text1" w:themeTint="F2"/>
                <w:sz w:val="18"/>
                <w:szCs w:val="18"/>
              </w:rPr>
              <w:t>-</w:t>
            </w:r>
            <w:r w:rsidR="006E7753" w:rsidRPr="000E04B5">
              <w:rPr>
                <w:color w:val="0D0D0D" w:themeColor="text1" w:themeTint="F2"/>
                <w:sz w:val="18"/>
                <w:szCs w:val="18"/>
              </w:rPr>
              <w:t>dobiveni podatci</w:t>
            </w:r>
            <w:r w:rsidR="000E04B5" w:rsidRPr="000E04B5">
              <w:rPr>
                <w:color w:val="0D0D0D" w:themeColor="text1" w:themeTint="F2"/>
                <w:sz w:val="18"/>
                <w:szCs w:val="18"/>
              </w:rPr>
              <w:t xml:space="preserve">. 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60BC4D28" w14:textId="77777777" w:rsidR="00B67FD0" w:rsidRDefault="00B67FD0" w:rsidP="000E04B5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Osim podataka, dostupni će biti i sljedeći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metapodatci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:</w:t>
            </w:r>
          </w:p>
          <w:p w14:paraId="112DA232" w14:textId="0DFF3B97" w:rsidR="00B67FD0" w:rsidRDefault="00B67FD0" w:rsidP="000E04B5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- podatci o projektu, uz naznaku izvora financiranja</w:t>
            </w:r>
          </w:p>
          <w:p w14:paraId="49A70A97" w14:textId="209343BD" w:rsidR="00B67FD0" w:rsidRDefault="00B67FD0" w:rsidP="000E04B5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- kratak opis skupa podataka/metoda i procedura</w:t>
            </w:r>
          </w:p>
          <w:p w14:paraId="668167E4" w14:textId="58BD90DB" w:rsidR="00B67FD0" w:rsidRDefault="00B67FD0" w:rsidP="000E04B5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- navod i opis licence</w:t>
            </w:r>
          </w:p>
          <w:p w14:paraId="3F18EF68" w14:textId="09421F88" w:rsidR="00B67FD0" w:rsidRDefault="00B67FD0" w:rsidP="000E04B5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- prema potrebi, poveznice na dodatne skupove podataka radi lakšeg praćenja prikazanog.</w:t>
            </w:r>
          </w:p>
          <w:p w14:paraId="56EF1300" w14:textId="77777777" w:rsidR="00B67FD0" w:rsidRDefault="00B67FD0" w:rsidP="000E04B5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  <w:p w14:paraId="4FA5B0B3" w14:textId="48C04E46" w:rsidR="009C752E" w:rsidRPr="00E539B3" w:rsidRDefault="009C752E" w:rsidP="000E04B5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E539B3" w:rsidRDefault="00551D1E" w:rsidP="00B568B6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Pravna i sigurnosna pitanja</w:t>
            </w:r>
          </w:p>
          <w:p w14:paraId="43C400D2" w14:textId="77777777" w:rsidR="00551D1E" w:rsidRPr="00E539B3" w:rsidRDefault="00551D1E" w:rsidP="00900F85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0EB6E4B7" w14:textId="1A6135CC" w:rsidR="00CA1114" w:rsidRPr="00E539B3" w:rsidRDefault="00C04F59" w:rsidP="00CA1114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>U ispitivanju opipa materijala, sukladno Radnom planu Projekta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,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bit će uključeni ispitanici. Ispitivanje uz s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udjelovanje ispitanika provodi se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sukladno odobrenju Etičkog povjerenstva Sveučilišta u Zagrebu Tekstilno-tehnološkog fakulteta od 29. 1. 2020. u kojem su članovi 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navedenog Povjerenstva 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potvrdili da je ispitivanje u skladu s istraživačkom etikom, Etičkim kodeksom HRZZ-a te Etičkim kodeksom Odbora za etiku u znanosti i visokom obrazovanju (dokumentacija preda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 u postupku prijave projekta te u Izvještajima koji prikazuju rezultate ispitivanja.</w:t>
            </w:r>
          </w:p>
          <w:p w14:paraId="168C20B3" w14:textId="0DF5732B" w:rsidR="00B568B6" w:rsidRPr="00E539B3" w:rsidRDefault="00C04F59" w:rsidP="006F592A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lastRenderedPageBreak/>
              <w:t xml:space="preserve">Ispitanici 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će prije sudjelovanja potpisati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tiskanu verziju </w:t>
            </w:r>
            <w:r w:rsidRPr="00E539B3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Suglasnost</w:t>
            </w:r>
            <w:r w:rsidR="006F592A" w:rsidRPr="00E539B3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i</w:t>
            </w:r>
            <w:r w:rsidRPr="00E539B3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 xml:space="preserve"> za sudjelovanje u istraživanju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koja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je odobren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od strane 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Etičkog povjerenstva Sveučilišta u Zagrebu Tekstilno-tehnološkog fakulteta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. Originali potpisanih dokumenata 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bit će 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arhivirani 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kod voditeljice projekta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. Z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bog zaštite osobnih podataka, sukladno Zakonu o zaštiti osobnih podataka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, dokumenti 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="006F592A" w:rsidRPr="00E539B3">
              <w:rPr>
                <w:rFonts w:ascii="Open Sans" w:hAnsi="Open Sans" w:cs="Open Sans"/>
                <w:i/>
                <w:color w:val="000000" w:themeColor="text1"/>
                <w:sz w:val="18"/>
                <w:szCs w:val="18"/>
              </w:rPr>
              <w:t>Suglasnosti za sudjelovanje u istraživanju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neće biti dostupni na uvid. Identitet osoba koje su sudjelovale u ispitivanju bit će poznat samo članu tima koji će provoditi ispitivanje i voditeljici projekta. Zbog prethodno navedene 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potrebe za 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z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aštitom</w:t>
            </w:r>
            <w:r w:rsidR="00CA1114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podataka, podatci vezani uz identitet osoba neće biti objavljivani niti u kojem obliku (bilo u repozitoriju, na di</w:t>
            </w:r>
            <w:r w:rsidR="006F592A"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sku ili u znanstvenom radovima) niti dostupni trećoj strani.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19B5936A" w:rsidR="00B568B6" w:rsidRPr="00E539B3" w:rsidRDefault="00863782" w:rsidP="00CE1051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>Svi su</w:t>
            </w:r>
            <w:r w:rsidR="00CA1114" w:rsidRPr="00E539B3">
              <w:rPr>
                <w:color w:val="000000" w:themeColor="text1"/>
                <w:sz w:val="18"/>
                <w:szCs w:val="18"/>
              </w:rPr>
              <w:t xml:space="preserve">dionici </w:t>
            </w:r>
            <w:r w:rsidRPr="00E539B3">
              <w:rPr>
                <w:color w:val="000000" w:themeColor="text1"/>
                <w:sz w:val="18"/>
                <w:szCs w:val="18"/>
              </w:rPr>
              <w:t>subjektivnog ocjenjivanja</w:t>
            </w:r>
            <w:r w:rsidR="00CE1051" w:rsidRPr="00E539B3">
              <w:rPr>
                <w:color w:val="000000" w:themeColor="text1"/>
                <w:sz w:val="18"/>
                <w:szCs w:val="18"/>
              </w:rPr>
              <w:t xml:space="preserve"> (u ovom Projektu to se odnosi na ispitivanje opipa materijala)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potpisat će </w:t>
            </w:r>
            <w:r w:rsidR="00CE1051" w:rsidRPr="00E539B3">
              <w:rPr>
                <w:i/>
                <w:color w:val="000000" w:themeColor="text1"/>
                <w:sz w:val="18"/>
                <w:szCs w:val="18"/>
              </w:rPr>
              <w:t>Suglasnost za sudjelovanje u istraživanju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koju je odobrilo Etičk</w:t>
            </w:r>
            <w:r w:rsidR="00CE1051" w:rsidRPr="00E539B3">
              <w:rPr>
                <w:color w:val="000000" w:themeColor="text1"/>
                <w:sz w:val="18"/>
                <w:szCs w:val="18"/>
              </w:rPr>
              <w:t xml:space="preserve">o povjerenstvo Sveučilišta u </w:t>
            </w:r>
            <w:r w:rsidRPr="00E539B3">
              <w:rPr>
                <w:color w:val="000000" w:themeColor="text1"/>
                <w:sz w:val="18"/>
                <w:szCs w:val="18"/>
              </w:rPr>
              <w:t>Zagrebu Tekstilno-tehnološkog fakulteta. U provedbi ocjenjivanja i nakon toga</w:t>
            </w:r>
            <w:r w:rsidR="00CE1051" w:rsidRPr="00E539B3">
              <w:rPr>
                <w:color w:val="000000" w:themeColor="text1"/>
                <w:sz w:val="18"/>
                <w:szCs w:val="18"/>
              </w:rPr>
              <w:t>,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jamči se anonimnost svih sudionika. Stoga njihove podatke nećemo ni na koji način pohranjivati u digitalnom obliku</w:t>
            </w:r>
            <w:r w:rsidR="00CE1051" w:rsidRPr="00E539B3">
              <w:rPr>
                <w:color w:val="000000" w:themeColor="text1"/>
                <w:sz w:val="18"/>
                <w:szCs w:val="18"/>
              </w:rPr>
              <w:t>,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jer bi se time ugrozilo dano</w:t>
            </w:r>
            <w:r w:rsidR="00E472C0" w:rsidRPr="00E539B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539B3">
              <w:rPr>
                <w:color w:val="000000" w:themeColor="text1"/>
                <w:sz w:val="18"/>
                <w:szCs w:val="18"/>
              </w:rPr>
              <w:t>jamstvo. Podaci o identitetu sudionika čuvat će se u obliku potpisane suglasnosti</w:t>
            </w:r>
            <w:r w:rsidR="00CE1051" w:rsidRPr="00E539B3">
              <w:rPr>
                <w:color w:val="000000" w:themeColor="text1"/>
                <w:sz w:val="18"/>
                <w:szCs w:val="18"/>
              </w:rPr>
              <w:t xml:space="preserve"> (tiskani oblik)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u ormaru</w:t>
            </w:r>
            <w:r w:rsidR="00CE1051" w:rsidRPr="00E539B3">
              <w:rPr>
                <w:color w:val="000000" w:themeColor="text1"/>
                <w:sz w:val="18"/>
                <w:szCs w:val="18"/>
              </w:rPr>
              <w:t xml:space="preserve"> dostupnom samo voditeljici Projekta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i neće biti pohranjeni u elektronskom obliku. 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C420C8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62C5B292" w:rsidR="00B568B6" w:rsidRPr="00E539B3" w:rsidRDefault="00CE1051" w:rsidP="00A61CA1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>Radnim planom P</w:t>
            </w:r>
            <w:r w:rsidR="00863782" w:rsidRPr="00E539B3">
              <w:rPr>
                <w:color w:val="000000" w:themeColor="text1"/>
                <w:sz w:val="18"/>
                <w:szCs w:val="18"/>
              </w:rPr>
              <w:t xml:space="preserve">rojekta nije predviđeno da će rezultati istraživanja rezultirati prijavom patenta. Ostali problemi intelektualnog vlasništva 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(u slučaju njihovog pojavljivanja) </w:t>
            </w:r>
            <w:r w:rsidR="00863782" w:rsidRPr="00E539B3">
              <w:rPr>
                <w:color w:val="000000" w:themeColor="text1"/>
                <w:sz w:val="18"/>
                <w:szCs w:val="18"/>
              </w:rPr>
              <w:t xml:space="preserve">će se u rješavati prema preporukama institucije Sveučilišta u Zagrebu Tekstilno-tehnološkog fakulteta. Dodatni napori </w:t>
            </w:r>
            <w:r w:rsidR="008314EF" w:rsidRPr="00E539B3">
              <w:rPr>
                <w:color w:val="000000" w:themeColor="text1"/>
                <w:sz w:val="18"/>
                <w:szCs w:val="18"/>
              </w:rPr>
              <w:t>bit će</w:t>
            </w:r>
            <w:r w:rsidR="00863782" w:rsidRPr="00E539B3">
              <w:rPr>
                <w:color w:val="000000" w:themeColor="text1"/>
                <w:sz w:val="18"/>
                <w:szCs w:val="18"/>
              </w:rPr>
              <w:t xml:space="preserve"> usmjereni ka objavljivanju velikog broja podataka dobivenih eksperimentima u znanstvenim, stručnim i preglednim radovima u  časopisima i zbornicima međunarodnih kongresa te će kao takvi biti javno dostupni širokom krugu istraživača, a u skladu s politikom objavljivanja pojedinog časopisa/konferencije.</w:t>
            </w:r>
            <w:r w:rsidR="00302E59" w:rsidRPr="00E539B3">
              <w:rPr>
                <w:color w:val="000000" w:themeColor="text1"/>
                <w:sz w:val="18"/>
                <w:szCs w:val="18"/>
              </w:rPr>
              <w:t xml:space="preserve"> </w:t>
            </w:r>
            <w:r w:rsidR="00A61CA1" w:rsidRPr="00E539B3">
              <w:rPr>
                <w:color w:val="000000" w:themeColor="text1"/>
                <w:sz w:val="18"/>
                <w:szCs w:val="18"/>
              </w:rPr>
              <w:t xml:space="preserve">Podatci objavljeni u zbornicima i radovima te u časopisima bit će dostupni pod licencama koje koristi pojedini časopis/konferencija (CC0, CC BY </w:t>
            </w:r>
            <w:r w:rsidR="00B67FD0">
              <w:rPr>
                <w:color w:val="000000" w:themeColor="text1"/>
                <w:sz w:val="18"/>
                <w:szCs w:val="18"/>
              </w:rPr>
              <w:t xml:space="preserve">4.0 </w:t>
            </w:r>
            <w:r w:rsidR="00A61CA1" w:rsidRPr="00E539B3">
              <w:rPr>
                <w:color w:val="000000" w:themeColor="text1"/>
                <w:sz w:val="18"/>
                <w:szCs w:val="18"/>
              </w:rPr>
              <w:t>i sl.)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E539B3" w:rsidRDefault="00551D1E" w:rsidP="00551D1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0542746F" w14:textId="1C954B51" w:rsidR="00915074" w:rsidRPr="00E539B3" w:rsidRDefault="00915074" w:rsidP="00915074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 xml:space="preserve">Podatke ćemo pohraniti i izraditi sigurnosnu kopiju na </w:t>
            </w:r>
            <w:r w:rsidR="00D10F9B">
              <w:rPr>
                <w:color w:val="000000" w:themeColor="text1"/>
                <w:sz w:val="18"/>
                <w:szCs w:val="18"/>
              </w:rPr>
              <w:t>t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ri mjesta: </w:t>
            </w:r>
          </w:p>
          <w:p w14:paraId="70294466" w14:textId="793A1763" w:rsidR="00915074" w:rsidRPr="00E539B3" w:rsidRDefault="00915074" w:rsidP="00915074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 xml:space="preserve">Podaci će tijekom istraživanja biti postavljani u nacionalni sustav za pohranu i dijeljenje podatka Puh (https://www.srce.unizg.hr/puh) na kojem se dnevno automatizirano izrađuje sigurnosna kopija podataka. </w:t>
            </w:r>
          </w:p>
          <w:p w14:paraId="7B86BDC1" w14:textId="6CBAA4AE" w:rsidR="00915074" w:rsidRPr="00E539B3" w:rsidRDefault="00915074" w:rsidP="00915074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 xml:space="preserve">Podaci će biti pohranjeni na </w:t>
            </w:r>
            <w:r w:rsidR="000E04B5">
              <w:rPr>
                <w:color w:val="000000" w:themeColor="text1"/>
                <w:sz w:val="18"/>
                <w:szCs w:val="18"/>
              </w:rPr>
              <w:t>poslovnom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računalu </w:t>
            </w:r>
            <w:r w:rsidR="00A61CA1" w:rsidRPr="00E539B3">
              <w:rPr>
                <w:color w:val="000000" w:themeColor="text1"/>
                <w:sz w:val="18"/>
                <w:szCs w:val="18"/>
              </w:rPr>
              <w:t>i na prijenosnom disku glavne istraživačice.</w:t>
            </w:r>
          </w:p>
          <w:p w14:paraId="5D1A8123" w14:textId="77777777" w:rsidR="00D10F9B" w:rsidRDefault="00915074" w:rsidP="00D10F9B">
            <w:pPr>
              <w:pStyle w:val="Default"/>
              <w:numPr>
                <w:ilvl w:val="0"/>
                <w:numId w:val="21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D10F9B">
              <w:rPr>
                <w:color w:val="000000" w:themeColor="text1"/>
                <w:sz w:val="18"/>
                <w:szCs w:val="18"/>
              </w:rPr>
              <w:t xml:space="preserve">Svaki član projekta koji provodi pojedini segment mjerenja, čuvat će </w:t>
            </w:r>
            <w:r w:rsidR="00A61CA1" w:rsidRPr="00D10F9B">
              <w:rPr>
                <w:color w:val="000000" w:themeColor="text1"/>
                <w:sz w:val="18"/>
                <w:szCs w:val="18"/>
              </w:rPr>
              <w:t xml:space="preserve">podatke </w:t>
            </w:r>
            <w:r w:rsidR="00D10F9B" w:rsidRPr="00D10F9B">
              <w:rPr>
                <w:color w:val="000000" w:themeColor="text1"/>
                <w:sz w:val="18"/>
                <w:szCs w:val="18"/>
              </w:rPr>
              <w:t>na poslovnom osobnom računalu</w:t>
            </w:r>
            <w:r w:rsidR="00D10F9B">
              <w:rPr>
                <w:color w:val="000000" w:themeColor="text1"/>
                <w:sz w:val="18"/>
                <w:szCs w:val="18"/>
              </w:rPr>
              <w:t>.</w:t>
            </w:r>
          </w:p>
          <w:p w14:paraId="74BB34EF" w14:textId="1D4AE406" w:rsidR="00E472C0" w:rsidRPr="00E539B3" w:rsidRDefault="00E472C0" w:rsidP="00D10F9B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 xml:space="preserve">Za pohranu podataka, na raspolaganju je 1 TB prostora za pohranu podataka koji se prema potrebi može i dodatno proširiti. 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Backup podataka će se raditi pri </w:t>
            </w:r>
            <w:r w:rsidR="00C60F98">
              <w:rPr>
                <w:color w:val="000000" w:themeColor="text1"/>
                <w:sz w:val="18"/>
                <w:szCs w:val="18"/>
              </w:rPr>
              <w:t xml:space="preserve">dovršetku 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svake serije </w:t>
            </w:r>
            <w:r w:rsidR="00C60F98">
              <w:rPr>
                <w:color w:val="000000" w:themeColor="text1"/>
                <w:sz w:val="18"/>
                <w:szCs w:val="18"/>
              </w:rPr>
              <w:t>mjerenja</w:t>
            </w:r>
            <w:r w:rsidR="000E04B5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23C1AA7F" w14:textId="40A59AA8" w:rsidR="00E472C0" w:rsidRPr="00E539B3" w:rsidRDefault="00E472C0" w:rsidP="00E472C0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 xml:space="preserve">Podaci će se čuvati 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na prethodno navedenim </w:t>
            </w:r>
            <w:r w:rsidR="00C60F98">
              <w:rPr>
                <w:color w:val="000000" w:themeColor="text1"/>
                <w:sz w:val="18"/>
                <w:szCs w:val="18"/>
              </w:rPr>
              <w:t>mjestima za pohranu podataka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539B3">
              <w:rPr>
                <w:color w:val="000000" w:themeColor="text1"/>
                <w:sz w:val="18"/>
                <w:szCs w:val="18"/>
              </w:rPr>
              <w:t>pet godina nakon završetka projekta, prema smjernicama Hrvatske zaklade za znanost</w:t>
            </w:r>
            <w:r w:rsidR="00C60F98">
              <w:rPr>
                <w:color w:val="000000" w:themeColor="text1"/>
                <w:sz w:val="18"/>
                <w:szCs w:val="18"/>
              </w:rPr>
              <w:t>. Podaci će se čuvati u .</w:t>
            </w:r>
            <w:proofErr w:type="spellStart"/>
            <w:r w:rsidR="00C60F98">
              <w:rPr>
                <w:color w:val="000000" w:themeColor="text1"/>
                <w:sz w:val="18"/>
                <w:szCs w:val="18"/>
              </w:rPr>
              <w:t>docx</w:t>
            </w:r>
            <w:proofErr w:type="spellEnd"/>
            <w:r w:rsidR="00C60F98">
              <w:rPr>
                <w:color w:val="000000" w:themeColor="text1"/>
                <w:sz w:val="18"/>
                <w:szCs w:val="18"/>
              </w:rPr>
              <w:t>/</w:t>
            </w:r>
            <w:r w:rsidRPr="00E539B3">
              <w:rPr>
                <w:color w:val="000000" w:themeColor="text1"/>
                <w:sz w:val="18"/>
                <w:szCs w:val="18"/>
              </w:rPr>
              <w:t>.pdf formatu.</w:t>
            </w:r>
          </w:p>
          <w:p w14:paraId="7FE694BE" w14:textId="6D56F145" w:rsidR="00B568B6" w:rsidRPr="00E539B3" w:rsidRDefault="00B568B6" w:rsidP="005354D1">
            <w:pPr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E539B3" w:rsidRDefault="00551D1E" w:rsidP="00551D1E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2206ED64" w:rsidR="00B568B6" w:rsidRPr="00E539B3" w:rsidRDefault="00E472C0" w:rsidP="000E2B16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 xml:space="preserve">Podaci </w:t>
            </w:r>
            <w:r w:rsidR="000E2B16">
              <w:rPr>
                <w:color w:val="000000" w:themeColor="text1"/>
                <w:sz w:val="18"/>
                <w:szCs w:val="18"/>
              </w:rPr>
              <w:t xml:space="preserve">će biti dostupni kroz objavljene publikacije i zasebni dokument s podatcima. Dijeljenje će biti provedeno 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putem institucijskog repozitorija Sveučilišta u Zagrebu Tekstilno-tehnološkog fakulteta uspostavljenog u nacionalnom sustavu Dabar. </w:t>
            </w:r>
            <w:r w:rsidR="000E2B16">
              <w:rPr>
                <w:color w:val="000000" w:themeColor="text1"/>
                <w:sz w:val="18"/>
                <w:szCs w:val="18"/>
              </w:rPr>
              <w:t xml:space="preserve">Planirana je objava podataka pod licencom </w:t>
            </w:r>
            <w:r w:rsidRPr="00E539B3">
              <w:rPr>
                <w:color w:val="000000" w:themeColor="text1"/>
                <w:sz w:val="18"/>
                <w:szCs w:val="18"/>
              </w:rPr>
              <w:t>CC</w:t>
            </w:r>
            <w:r w:rsidR="000E2B16">
              <w:rPr>
                <w:color w:val="000000" w:themeColor="text1"/>
                <w:sz w:val="18"/>
                <w:szCs w:val="18"/>
              </w:rPr>
              <w:t xml:space="preserve"> BY 4.0.</w:t>
            </w:r>
            <w:r w:rsidR="00E539B3" w:rsidRPr="00E539B3">
              <w:rPr>
                <w:color w:val="000000" w:themeColor="text1"/>
                <w:sz w:val="18"/>
                <w:szCs w:val="18"/>
              </w:rPr>
              <w:t>, osim u slučaju kada pojedini časopis/konferencija koristi drugu licencu od navedene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 ili ne dozvoljavaju objavu u institucijskim repozitorijima</w:t>
            </w:r>
            <w:r w:rsidR="00E539B3" w:rsidRPr="00E539B3">
              <w:rPr>
                <w:color w:val="000000" w:themeColor="text1"/>
                <w:sz w:val="18"/>
                <w:szCs w:val="18"/>
              </w:rPr>
              <w:t>.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Institucijski repozitorij u sustavu Dabar odabrali smo jer podržava FAIR principe: skupovima dodjeljuje trajni identifikator URN:NBN, osigurava vidljivost podataka putem </w:t>
            </w:r>
            <w:proofErr w:type="spellStart"/>
            <w:r w:rsidRPr="00E539B3">
              <w:rPr>
                <w:color w:val="000000" w:themeColor="text1"/>
                <w:sz w:val="18"/>
                <w:szCs w:val="18"/>
              </w:rPr>
              <w:t>OpenAIRE</w:t>
            </w:r>
            <w:proofErr w:type="spellEnd"/>
            <w:r w:rsidRPr="00E539B3">
              <w:rPr>
                <w:color w:val="000000" w:themeColor="text1"/>
                <w:sz w:val="18"/>
                <w:szCs w:val="18"/>
              </w:rPr>
              <w:t xml:space="preserve"> portala i Google </w:t>
            </w:r>
            <w:proofErr w:type="spellStart"/>
            <w:r w:rsidRPr="00E539B3">
              <w:rPr>
                <w:color w:val="000000" w:themeColor="text1"/>
                <w:sz w:val="18"/>
                <w:szCs w:val="18"/>
              </w:rPr>
              <w:t>Scholara</w:t>
            </w:r>
            <w:proofErr w:type="spellEnd"/>
            <w:r w:rsidRPr="00E539B3">
              <w:rPr>
                <w:color w:val="000000" w:themeColor="text1"/>
                <w:sz w:val="18"/>
                <w:szCs w:val="18"/>
              </w:rPr>
              <w:t xml:space="preserve"> te tražilice dabar.srce.hr, a ujedno doprinosi vidljivosti i transparentnosti rada Sveučilišta u Zagrebu Tekstilno-tehnološkog fakulteta.</w:t>
            </w:r>
            <w:r w:rsidR="000E04B5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12644C88" w:rsidR="00B568B6" w:rsidRPr="00E539B3" w:rsidRDefault="00E472C0" w:rsidP="002B4BBD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E539B3">
              <w:rPr>
                <w:color w:val="000000" w:themeColor="text1"/>
                <w:sz w:val="18"/>
                <w:szCs w:val="18"/>
              </w:rPr>
              <w:t xml:space="preserve">Podaci neophodni za </w:t>
            </w:r>
            <w:r w:rsidR="00442E6C" w:rsidRPr="00E539B3">
              <w:rPr>
                <w:color w:val="000000" w:themeColor="text1"/>
                <w:sz w:val="18"/>
                <w:szCs w:val="18"/>
              </w:rPr>
              <w:t>pripremu publikacija</w:t>
            </w:r>
            <w:r w:rsidRPr="00E539B3">
              <w:rPr>
                <w:color w:val="000000" w:themeColor="text1"/>
                <w:sz w:val="18"/>
                <w:szCs w:val="18"/>
              </w:rPr>
              <w:t xml:space="preserve"> bit će dostupni </w:t>
            </w:r>
            <w:r w:rsidR="00442E6C" w:rsidRPr="00E539B3">
              <w:rPr>
                <w:color w:val="000000" w:themeColor="text1"/>
                <w:sz w:val="18"/>
                <w:szCs w:val="18"/>
              </w:rPr>
              <w:t>nakon objavljivanja u publikaciji</w:t>
            </w:r>
            <w:r w:rsidR="002B4BBD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424BC338" w:rsidR="00B568B6" w:rsidRPr="0086191F" w:rsidRDefault="00442E6C" w:rsidP="006F59E9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86191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Koristit ćemo </w:t>
            </w:r>
            <w:r w:rsidR="006F59E9" w:rsidRPr="0086191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repozitorije Puh i </w:t>
            </w:r>
            <w:r w:rsidR="00E539B3" w:rsidRPr="0086191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</w:t>
            </w:r>
            <w:r w:rsidRPr="0086191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Dabar </w:t>
            </w:r>
            <w:r w:rsidR="006F59E9" w:rsidRPr="0086191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koji su</w:t>
            </w:r>
            <w:r w:rsidR="00E539B3" w:rsidRPr="0086191F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u skladu s načelima </w:t>
            </w:r>
            <w:r w:rsidR="00E539B3" w:rsidRPr="0086191F">
              <w:rPr>
                <w:rFonts w:ascii="Open Sans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FAIR-a. </w:t>
            </w:r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C420C8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34295596" w14:textId="2145AD2F" w:rsidR="008314EF" w:rsidRPr="00E539B3" w:rsidRDefault="008314EF" w:rsidP="00900F85">
            <w:pPr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Koristit ćemo digitalne repozitorije </w:t>
            </w:r>
            <w:r w:rsidR="006F59E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Puh i Dabar </w:t>
            </w:r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koje održava n</w:t>
            </w:r>
            <w:bookmarkStart w:id="1" w:name="_GoBack"/>
            <w:bookmarkEnd w:id="1"/>
            <w:r w:rsidRPr="00E539B3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eprofitna organizacija</w:t>
            </w:r>
            <w:r w:rsidR="006F59E9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– Sveučilišni računski centar Sveučilišta u Zagrebu.</w:t>
            </w:r>
          </w:p>
          <w:p w14:paraId="1479FF25" w14:textId="77777777" w:rsidR="008314EF" w:rsidRPr="008314EF" w:rsidRDefault="008314EF" w:rsidP="00900F85">
            <w:pPr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  <w:p w14:paraId="141C1FCD" w14:textId="05CA12C2" w:rsidR="00B568B6" w:rsidRPr="008314EF" w:rsidRDefault="00B568B6" w:rsidP="00900F85">
            <w:pPr>
              <w:rPr>
                <w:rFonts w:ascii="Open Sans" w:hAnsi="Open Sans" w:cs="Open Sans"/>
                <w:color w:val="FF0000"/>
                <w:sz w:val="18"/>
                <w:szCs w:val="18"/>
              </w:rPr>
            </w:pPr>
          </w:p>
        </w:tc>
      </w:tr>
    </w:tbl>
    <w:p w14:paraId="10D99F0D" w14:textId="1FFAD7BA" w:rsidR="00D2260C" w:rsidRPr="00952A67" w:rsidRDefault="00D2260C" w:rsidP="008314EF">
      <w:pPr>
        <w:rPr>
          <w:rFonts w:ascii="Open Sans" w:hAnsi="Open Sans" w:cs="Open Sans"/>
          <w:sz w:val="20"/>
          <w:szCs w:val="20"/>
        </w:rPr>
      </w:pPr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3F54FB"/>
    <w:multiLevelType w:val="hybridMultilevel"/>
    <w:tmpl w:val="A5145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AA9A0"/>
    <w:multiLevelType w:val="hybridMultilevel"/>
    <w:tmpl w:val="ABCE6B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18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20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9"/>
  </w:num>
  <w:num w:numId="18">
    <w:abstractNumId w:val="6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67D52"/>
    <w:rsid w:val="000B0BF4"/>
    <w:rsid w:val="000E04B5"/>
    <w:rsid w:val="000E2B16"/>
    <w:rsid w:val="000F7E9D"/>
    <w:rsid w:val="00122355"/>
    <w:rsid w:val="00150C73"/>
    <w:rsid w:val="00151293"/>
    <w:rsid w:val="001818FD"/>
    <w:rsid w:val="001D64B5"/>
    <w:rsid w:val="001E1864"/>
    <w:rsid w:val="002460C1"/>
    <w:rsid w:val="00280CBE"/>
    <w:rsid w:val="002B4BBD"/>
    <w:rsid w:val="00302E59"/>
    <w:rsid w:val="00330297"/>
    <w:rsid w:val="003354F8"/>
    <w:rsid w:val="00377FDD"/>
    <w:rsid w:val="003878F6"/>
    <w:rsid w:val="00442E6C"/>
    <w:rsid w:val="005354D1"/>
    <w:rsid w:val="00551D1E"/>
    <w:rsid w:val="00581BBD"/>
    <w:rsid w:val="006B2D09"/>
    <w:rsid w:val="006D1921"/>
    <w:rsid w:val="006E3F9A"/>
    <w:rsid w:val="006E7753"/>
    <w:rsid w:val="006F592A"/>
    <w:rsid w:val="006F59E9"/>
    <w:rsid w:val="007670B1"/>
    <w:rsid w:val="007C47BE"/>
    <w:rsid w:val="007E46A3"/>
    <w:rsid w:val="008050C0"/>
    <w:rsid w:val="008314EF"/>
    <w:rsid w:val="0086191F"/>
    <w:rsid w:val="00863782"/>
    <w:rsid w:val="0089658A"/>
    <w:rsid w:val="008B0ACD"/>
    <w:rsid w:val="008F3E76"/>
    <w:rsid w:val="00900F85"/>
    <w:rsid w:val="00905161"/>
    <w:rsid w:val="00915074"/>
    <w:rsid w:val="009326A1"/>
    <w:rsid w:val="00934598"/>
    <w:rsid w:val="00952A67"/>
    <w:rsid w:val="009A107B"/>
    <w:rsid w:val="009C752E"/>
    <w:rsid w:val="009E5B57"/>
    <w:rsid w:val="00A42E83"/>
    <w:rsid w:val="00A5313E"/>
    <w:rsid w:val="00A61CA1"/>
    <w:rsid w:val="00A91F89"/>
    <w:rsid w:val="00A9405B"/>
    <w:rsid w:val="00AA0075"/>
    <w:rsid w:val="00AE0EDC"/>
    <w:rsid w:val="00AF01C2"/>
    <w:rsid w:val="00AF0AA3"/>
    <w:rsid w:val="00AF5A04"/>
    <w:rsid w:val="00B42A9E"/>
    <w:rsid w:val="00B568B6"/>
    <w:rsid w:val="00B67FD0"/>
    <w:rsid w:val="00C003F3"/>
    <w:rsid w:val="00C04F59"/>
    <w:rsid w:val="00C41BDA"/>
    <w:rsid w:val="00C420C8"/>
    <w:rsid w:val="00C4407D"/>
    <w:rsid w:val="00C60F98"/>
    <w:rsid w:val="00C76E03"/>
    <w:rsid w:val="00CA1114"/>
    <w:rsid w:val="00CE1051"/>
    <w:rsid w:val="00D00ED7"/>
    <w:rsid w:val="00D10F9B"/>
    <w:rsid w:val="00D2260C"/>
    <w:rsid w:val="00D33BA0"/>
    <w:rsid w:val="00DB11EA"/>
    <w:rsid w:val="00E0093A"/>
    <w:rsid w:val="00E210EF"/>
    <w:rsid w:val="00E472C0"/>
    <w:rsid w:val="00E539B3"/>
    <w:rsid w:val="00E848D9"/>
    <w:rsid w:val="00EB3C0F"/>
    <w:rsid w:val="00EC6D1E"/>
    <w:rsid w:val="00ED1C08"/>
    <w:rsid w:val="00F41959"/>
    <w:rsid w:val="00F559CA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C420C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Ivana Salopek Čubrić</cp:lastModifiedBy>
  <cp:revision>2</cp:revision>
  <dcterms:created xsi:type="dcterms:W3CDTF">2023-04-11T16:05:00Z</dcterms:created>
  <dcterms:modified xsi:type="dcterms:W3CDTF">2023-04-11T16:05:00Z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3bd9864bc51a524eae6f674523e6043f253b3e5d7835ed12a2e33076d2a10655</vt:lpwstr>
  </property>
</Properties>
</file>